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38" w:rsidRPr="00670645" w:rsidRDefault="00646444" w:rsidP="00611038">
      <w:pPr>
        <w:pStyle w:val="a3"/>
        <w:widowControl w:val="0"/>
        <w:tabs>
          <w:tab w:val="left" w:pos="0"/>
        </w:tabs>
        <w:ind w:left="1080"/>
        <w:jc w:val="center"/>
        <w:rPr>
          <w:rFonts w:eastAsia="Courier New"/>
          <w:b/>
          <w:color w:val="000000"/>
          <w:lang w:bidi="ru-RU"/>
        </w:rPr>
      </w:pPr>
      <w:r w:rsidRPr="00670645">
        <w:rPr>
          <w:rFonts w:eastAsia="Courier New"/>
          <w:b/>
          <w:color w:val="000000"/>
          <w:lang w:bidi="ru-RU"/>
        </w:rPr>
        <w:t>А</w:t>
      </w:r>
      <w:r w:rsidR="00802FF5">
        <w:rPr>
          <w:rFonts w:eastAsia="Courier New"/>
          <w:b/>
          <w:color w:val="000000"/>
          <w:lang w:bidi="ru-RU"/>
        </w:rPr>
        <w:t xml:space="preserve">ннотация </w:t>
      </w:r>
      <w:r w:rsidR="00611038" w:rsidRPr="00670645">
        <w:rPr>
          <w:rFonts w:eastAsia="Courier New"/>
          <w:b/>
          <w:color w:val="000000"/>
          <w:lang w:bidi="ru-RU"/>
        </w:rPr>
        <w:t>к рабочей программе по предмету «Иностранный (английский язык) 2-4 классов</w:t>
      </w:r>
    </w:p>
    <w:p w:rsidR="00611038" w:rsidRPr="00CE7BD8" w:rsidRDefault="00611038" w:rsidP="00611038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611038" w:rsidRPr="00CE7BD8" w:rsidRDefault="004F6CDD" w:rsidP="002D16FE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en-US" w:bidi="ru-RU"/>
        </w:rPr>
        <w:tab/>
      </w:r>
      <w:r w:rsidR="00611038" w:rsidRPr="00CE7BD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Рабочая программа по предмету «Иностранный (английский язык) 2-4 классов составлена на основе последних редакций федеральных нормативных документов об образовании, включая Федеральный закон от 29 декабря 2012г. N273-ФЗ «Об образовании в Российской Федерации»; Федеральный государственный образовательный стандарт основного общего образования (приказ министерства просвещения Российской Федерации от 31.05.2021г. № 286);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 марта 2021г. №115;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молодежи»(утвержденными постановлением Главного государственного санитарного врача Российской Федерации от 28 сентября 2020 г. № 289);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proofErr w:type="spellStart"/>
      <w:r w:rsidR="00611038" w:rsidRPr="00CE7BD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Минпросвещения</w:t>
      </w:r>
      <w:proofErr w:type="spellEnd"/>
      <w:r w:rsidR="00611038" w:rsidRPr="00CE7BD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России от 20 мая 2020 г. №254; «Стратегия развития воспитания в Российской Федерации на период до 2025г.», утверждённая распоряжением Правительства РФ от 29 мая 2015г. №996-р; Примерная программа воспитания, одобренная решением федерального учебно-методического объединения по общему образованию (протокол от 2 июня 2020г. №2/20); Основная образовательная программа начального общего образования ГКООУ «Санаторная школа-интернат №4» г.Оренбурга;</w:t>
      </w:r>
    </w:p>
    <w:p w:rsidR="004F6CDD" w:rsidRPr="004F6CDD" w:rsidRDefault="00611038" w:rsidP="002D16FE">
      <w:pPr>
        <w:spacing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3B1504">
        <w:rPr>
          <w:rStyle w:val="2"/>
          <w:rFonts w:eastAsia="Bookman Old Style"/>
          <w:sz w:val="24"/>
          <w:szCs w:val="24"/>
        </w:rPr>
        <w:t>Цели обучения иностранному языку в начальной школе мож</w:t>
      </w:r>
      <w:r w:rsidRPr="003B1504">
        <w:rPr>
          <w:rStyle w:val="2"/>
          <w:rFonts w:eastAsia="Bookman Old Style"/>
          <w:sz w:val="24"/>
          <w:szCs w:val="24"/>
        </w:rPr>
        <w:softHyphen/>
        <w:t xml:space="preserve">но условно разделить </w:t>
      </w:r>
      <w:proofErr w:type="gramStart"/>
      <w:r w:rsidRPr="003B1504">
        <w:rPr>
          <w:rStyle w:val="2"/>
          <w:rFonts w:eastAsia="Bookman Old Style"/>
          <w:sz w:val="24"/>
          <w:szCs w:val="24"/>
        </w:rPr>
        <w:t>на</w:t>
      </w:r>
      <w:proofErr w:type="gramEnd"/>
      <w:r w:rsidRPr="003B1504">
        <w:rPr>
          <w:rStyle w:val="2"/>
          <w:rFonts w:eastAsia="Bookman Old Style"/>
          <w:sz w:val="24"/>
          <w:szCs w:val="24"/>
        </w:rPr>
        <w:t xml:space="preserve"> образовательные, развивающие</w:t>
      </w:r>
      <w:bookmarkStart w:id="0" w:name="_GoBack"/>
      <w:r w:rsidRPr="00E04B2B">
        <w:rPr>
          <w:rStyle w:val="2"/>
          <w:rFonts w:eastAsia="Bookman Old Style"/>
          <w:sz w:val="24"/>
          <w:szCs w:val="24"/>
        </w:rPr>
        <w:t>, воспи</w:t>
      </w:r>
      <w:r w:rsidRPr="00E04B2B">
        <w:rPr>
          <w:rStyle w:val="2"/>
          <w:rFonts w:eastAsia="Bookman Old Style"/>
          <w:sz w:val="24"/>
          <w:szCs w:val="24"/>
        </w:rPr>
        <w:softHyphen/>
        <w:t>тывающие.</w:t>
      </w:r>
      <w:bookmarkEnd w:id="0"/>
    </w:p>
    <w:p w:rsidR="00611038" w:rsidRPr="00611038" w:rsidRDefault="00611038" w:rsidP="002D16FE">
      <w:pPr>
        <w:spacing w:after="0" w:line="240" w:lineRule="auto"/>
        <w:ind w:firstLine="260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Образовательные цели учебного предмета «Иностранный (английский) язык» в начальной школе включают: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формирование элементарной иноязычной коммуникативной компетенции, т. е. способности и готовности общаться с носи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 xml:space="preserve">телями изучаемого иностранного языка в устной (говорение и </w:t>
      </w:r>
      <w:proofErr w:type="spellStart"/>
      <w:r w:rsidRPr="00611038">
        <w:rPr>
          <w:rStyle w:val="2"/>
          <w:rFonts w:eastAsia="Bookman Old Style"/>
          <w:b w:val="0"/>
          <w:sz w:val="24"/>
          <w:szCs w:val="24"/>
        </w:rPr>
        <w:t>аудирование</w:t>
      </w:r>
      <w:proofErr w:type="spellEnd"/>
      <w:r w:rsidRPr="00611038">
        <w:rPr>
          <w:rStyle w:val="2"/>
          <w:rFonts w:eastAsia="Bookman Old Style"/>
          <w:b w:val="0"/>
          <w:sz w:val="24"/>
          <w:szCs w:val="24"/>
        </w:rPr>
        <w:t>) и письменной (чтение и письмо) форме с учё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том возрастных возможностей и потребностей младшего школьника;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расширение лингвистического кругозора обучающихся за счёт овладения новыми языковыми средствами (фонетиче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скими, орфографическими, лексическими, грамматически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 xml:space="preserve">ми) в соответствии </w:t>
      </w:r>
      <w:r w:rsidRPr="00611038">
        <w:rPr>
          <w:rStyle w:val="2"/>
          <w:rFonts w:eastAsia="Bookman Old Style"/>
          <w:b w:val="0"/>
          <w:sz w:val="24"/>
          <w:szCs w:val="24"/>
          <w:lang w:val="en-US" w:eastAsia="en-US" w:bidi="en-US"/>
        </w:rPr>
        <w:t>c</w:t>
      </w:r>
      <w:r w:rsidRPr="00611038">
        <w:rPr>
          <w:rStyle w:val="2"/>
          <w:rFonts w:eastAsia="Bookman Old Style"/>
          <w:b w:val="0"/>
          <w:sz w:val="24"/>
          <w:szCs w:val="24"/>
        </w:rPr>
        <w:t>отобранными темами общения;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освоение знаний о языковых явлениях изучаемого иностран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ного языка, о разных способах выражения мысли на родном и иностранном языках;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использование для решения учебных задач интеллектуаль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ных операций (сравнение, анализ, обобщение и др.);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формирование умений работать с информацией, представлен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ной в текстах разного типа (описание, повествование, рас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суждение), пользоваться при необходимости словарями по иностранному языку.</w:t>
      </w:r>
    </w:p>
    <w:p w:rsidR="00611038" w:rsidRPr="00611038" w:rsidRDefault="00611038" w:rsidP="002D16FE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Развивающие цели учебного предмета «Иностранный (ан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глийский) язык» в начальной школе включают: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осознание младшими школьниками роли языков как сред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ства межличностного и межкультурного взаимодействия в условиях поликультурного, многоязычного мира и инстру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мента познания мира и культуры других народов;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становление коммуникативной культуры обучающихся и их общего речевого развития;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развитие компенсаторной способности адаптироваться к си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туациям общения при получении и передаче информации в условиях дефицита языковых средств;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lastRenderedPageBreak/>
        <w:t>формирование регулятивных действий: планирование после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довательных «шагов» для решения учебной задачи; контроль процесса и результата своей деятельности; установление при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чины возникшей трудности и/или ошибки, корректировка деятельности;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становление способности к оценке своих достижений в изуче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нии иностранного языка, мотивация совершенствовать свои коммуникативные умения на иностранном языке.</w:t>
      </w:r>
    </w:p>
    <w:p w:rsidR="00611038" w:rsidRPr="00611038" w:rsidRDefault="00611038" w:rsidP="002D16FE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038">
        <w:rPr>
          <w:rStyle w:val="2"/>
          <w:rFonts w:eastAsia="Bookman Old Style"/>
          <w:b w:val="0"/>
          <w:sz w:val="24"/>
          <w:szCs w:val="24"/>
        </w:rPr>
        <w:t>Влияние параллельного изучения родного языка и языка дру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гих стран и народов позволяет заложить основу для формирова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стей.</w:t>
      </w:r>
      <w:proofErr w:type="gramEnd"/>
      <w:r w:rsidRPr="00611038">
        <w:rPr>
          <w:rStyle w:val="2"/>
          <w:rFonts w:eastAsia="Bookman Old Style"/>
          <w:b w:val="0"/>
          <w:sz w:val="24"/>
          <w:szCs w:val="24"/>
        </w:rPr>
        <w:t xml:space="preserve"> Вклад предмета «Иностранный (английский) язык» в реа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лизацию воспитательных целей обеспечивает: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формирование предпосылок социокультурной/межкультур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ной компетенции, позволяющей приобщаться к культуре, тра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дициям, реалиям стран/страны изучаемого языка, готовности представлять свою страну, её культуру в условиях межкуль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турного общения, соблюдая речевой этикет и адекватно ис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пользуя имеющиеся речевые и неречевые средства общения;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воспитание уважительного отношения к иной культуре по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средством знакомств с детским пластом культуры стран изу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чаемого языка и более глубокого осознания особенностей культуры своего народа;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0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воспитание эмоционального и познавательного интереса к ху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дожественной культуре других народов;</w:t>
      </w:r>
    </w:p>
    <w:p w:rsidR="00611038" w:rsidRPr="00611038" w:rsidRDefault="00611038" w:rsidP="002D16FE">
      <w:pPr>
        <w:widowControl w:val="0"/>
        <w:numPr>
          <w:ilvl w:val="0"/>
          <w:numId w:val="1"/>
        </w:numPr>
        <w:tabs>
          <w:tab w:val="left" w:pos="294"/>
        </w:tabs>
        <w:spacing w:after="198" w:line="240" w:lineRule="auto"/>
        <w:ind w:left="260" w:hanging="260"/>
        <w:jc w:val="both"/>
        <w:rPr>
          <w:rFonts w:ascii="Times New Roman" w:hAnsi="Times New Roman" w:cs="Times New Roman"/>
          <w:sz w:val="24"/>
          <w:szCs w:val="24"/>
        </w:rPr>
      </w:pPr>
      <w:r w:rsidRPr="00611038">
        <w:rPr>
          <w:rStyle w:val="2"/>
          <w:rFonts w:eastAsia="Bookman Old Style"/>
          <w:b w:val="0"/>
          <w:sz w:val="24"/>
          <w:szCs w:val="24"/>
        </w:rPr>
        <w:t>формирование положительной мотивации и устойчивого учеб</w:t>
      </w:r>
      <w:r w:rsidRPr="00611038">
        <w:rPr>
          <w:rStyle w:val="2"/>
          <w:rFonts w:eastAsia="Bookman Old Style"/>
          <w:b w:val="0"/>
          <w:sz w:val="24"/>
          <w:szCs w:val="24"/>
        </w:rPr>
        <w:softHyphen/>
        <w:t>но-познавательного интереса к предмету «Иностранный язык».</w:t>
      </w:r>
    </w:p>
    <w:p w:rsidR="00611038" w:rsidRPr="00611038" w:rsidRDefault="00611038" w:rsidP="002D16FE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611038" w:rsidRPr="00611038" w:rsidRDefault="00611038" w:rsidP="002D16FE">
      <w:pPr>
        <w:spacing w:after="524" w:line="240" w:lineRule="auto"/>
        <w:ind w:firstLine="261"/>
        <w:rPr>
          <w:rFonts w:ascii="Times New Roman" w:hAnsi="Times New Roman" w:cs="Times New Roman"/>
          <w:sz w:val="24"/>
          <w:szCs w:val="24"/>
        </w:rPr>
      </w:pPr>
      <w:proofErr w:type="gramStart"/>
      <w:r w:rsidRPr="0061103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 изучение «Иностранного (английского языка) в 2-4 классах отводится 204 часа</w:t>
      </w:r>
      <w:r w:rsidRPr="00611038">
        <w:rPr>
          <w:rStyle w:val="2"/>
          <w:rFonts w:eastAsia="Bookman Old Style"/>
          <w:b w:val="0"/>
          <w:sz w:val="24"/>
          <w:szCs w:val="24"/>
        </w:rPr>
        <w:t>: 2 класс — 68 часов, 3 класс — 68 часов, 4 класс — 68 часов.</w:t>
      </w:r>
      <w:proofErr w:type="gramEnd"/>
    </w:p>
    <w:p w:rsidR="00611038" w:rsidRPr="00611038" w:rsidRDefault="00611038" w:rsidP="004F6C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611038">
        <w:rPr>
          <w:rFonts w:ascii="Times New Roman" w:eastAsia="Arial Narrow" w:hAnsi="Times New Roman" w:cs="Times New Roman"/>
          <w:sz w:val="24"/>
          <w:szCs w:val="24"/>
          <w:lang w:bidi="ru-RU"/>
        </w:rPr>
        <w:t>Структура рабочей программы содержит следующие разделы:</w:t>
      </w:r>
    </w:p>
    <w:p w:rsidR="00611038" w:rsidRPr="00611038" w:rsidRDefault="00611038" w:rsidP="00E769D6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611038">
        <w:rPr>
          <w:rFonts w:ascii="Times New Roman" w:eastAsia="Arial Narrow" w:hAnsi="Times New Roman" w:cs="Times New Roman"/>
          <w:sz w:val="24"/>
          <w:szCs w:val="24"/>
          <w:lang w:bidi="ru-RU"/>
        </w:rPr>
        <w:t>-</w:t>
      </w:r>
      <w:r w:rsidR="002073E7" w:rsidRPr="00450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11038">
        <w:rPr>
          <w:rFonts w:ascii="Times New Roman" w:eastAsia="Arial Narrow" w:hAnsi="Times New Roman" w:cs="Times New Roman"/>
          <w:sz w:val="24"/>
          <w:szCs w:val="24"/>
          <w:lang w:bidi="ru-RU"/>
        </w:rPr>
        <w:t>пояснительную записку;</w:t>
      </w:r>
    </w:p>
    <w:p w:rsidR="00611038" w:rsidRPr="00611038" w:rsidRDefault="00611038" w:rsidP="00E769D6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61103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073E7" w:rsidRPr="00450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11038">
        <w:rPr>
          <w:rFonts w:ascii="Times New Roman" w:eastAsia="Times New Roman" w:hAnsi="Times New Roman" w:cs="Times New Roman"/>
          <w:bCs/>
          <w:sz w:val="24"/>
          <w:szCs w:val="24"/>
        </w:rPr>
        <w:t>содержание учебного предмета "«Иностранный (английский) язык»" (по годам обучения);</w:t>
      </w:r>
    </w:p>
    <w:p w:rsidR="00611038" w:rsidRPr="00611038" w:rsidRDefault="00611038" w:rsidP="00E769D6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61103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073E7" w:rsidRPr="00450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11038">
        <w:rPr>
          <w:rFonts w:ascii="Times New Roman" w:eastAsia="Times New Roman" w:hAnsi="Times New Roman" w:cs="Times New Roman"/>
          <w:bCs/>
          <w:sz w:val="24"/>
          <w:szCs w:val="24"/>
        </w:rPr>
        <w:t>планируемые результаты освоения учебного предмета «Иностранный (английский) язык»</w:t>
      </w:r>
    </w:p>
    <w:p w:rsidR="00611038" w:rsidRPr="00611038" w:rsidRDefault="00611038" w:rsidP="00E769D6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61103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073E7" w:rsidRPr="00450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11038">
        <w:rPr>
          <w:rFonts w:ascii="Times New Roman" w:eastAsia="Times New Roman" w:hAnsi="Times New Roman" w:cs="Times New Roman"/>
          <w:bCs/>
          <w:sz w:val="24"/>
          <w:szCs w:val="24"/>
        </w:rPr>
        <w:t>тематический план рабочей программы по предмету «Иностранный (английский) язык»</w:t>
      </w:r>
    </w:p>
    <w:p w:rsidR="00611038" w:rsidRPr="00611038" w:rsidRDefault="00611038" w:rsidP="00E769D6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03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073E7" w:rsidRPr="00450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11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систему </w:t>
      </w:r>
      <w:proofErr w:type="gramStart"/>
      <w:r w:rsidRPr="0061103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оценки достижения планируемых результатов освоения программы основного</w:t>
      </w:r>
      <w:proofErr w:type="gramEnd"/>
    </w:p>
    <w:p w:rsidR="00611038" w:rsidRPr="00611038" w:rsidRDefault="00611038" w:rsidP="00E769D6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61103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 по учебному предмету «Иностранный (английский) язык»</w:t>
      </w:r>
    </w:p>
    <w:p w:rsidR="00611038" w:rsidRPr="00611038" w:rsidRDefault="00611038" w:rsidP="00E769D6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103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73E7" w:rsidRPr="00450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1103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11038">
        <w:rPr>
          <w:rFonts w:ascii="Times New Roman" w:eastAsia="Times New Roman" w:hAnsi="Times New Roman" w:cs="Times New Roman"/>
          <w:bCs/>
          <w:sz w:val="24"/>
          <w:szCs w:val="24"/>
        </w:rPr>
        <w:t>чебно-методическое и материально-техническое обеспечение учебного предмета</w:t>
      </w:r>
    </w:p>
    <w:p w:rsidR="00611038" w:rsidRPr="00611038" w:rsidRDefault="00611038" w:rsidP="00E769D6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611038">
        <w:rPr>
          <w:rFonts w:ascii="Times New Roman" w:eastAsia="Times New Roman" w:hAnsi="Times New Roman" w:cs="Times New Roman"/>
          <w:bCs/>
          <w:sz w:val="24"/>
          <w:szCs w:val="24"/>
        </w:rPr>
        <w:t>«Иностранный (английский) язык»</w:t>
      </w:r>
    </w:p>
    <w:p w:rsidR="00611038" w:rsidRPr="00611038" w:rsidRDefault="00611038" w:rsidP="00E769D6">
      <w:pPr>
        <w:tabs>
          <w:tab w:val="left" w:pos="0"/>
        </w:tabs>
        <w:spacing w:after="0" w:line="240" w:lineRule="auto"/>
        <w:ind w:left="-284" w:firstLine="260"/>
        <w:jc w:val="both"/>
        <w:rPr>
          <w:rFonts w:ascii="Times New Roman" w:eastAsia="Arial Narrow" w:hAnsi="Times New Roman" w:cs="Times New Roman"/>
          <w:sz w:val="24"/>
          <w:szCs w:val="24"/>
          <w:lang w:bidi="ru-RU"/>
        </w:rPr>
      </w:pPr>
      <w:r w:rsidRPr="0061103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073E7" w:rsidRPr="00450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11038">
        <w:rPr>
          <w:rFonts w:ascii="Times New Roman" w:eastAsia="Times New Roman" w:hAnsi="Times New Roman" w:cs="Times New Roman"/>
          <w:bCs/>
          <w:sz w:val="24"/>
          <w:szCs w:val="24"/>
        </w:rPr>
        <w:t>аннотацию.</w:t>
      </w:r>
    </w:p>
    <w:p w:rsidR="00611038" w:rsidRPr="00611038" w:rsidRDefault="004F6CDD" w:rsidP="004F6CDD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073E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ab/>
      </w:r>
      <w:r w:rsidR="00611038" w:rsidRPr="0061103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 рабочую программу входит следующее приложение:</w:t>
      </w:r>
    </w:p>
    <w:p w:rsidR="00611038" w:rsidRPr="00611038" w:rsidRDefault="00611038" w:rsidP="00E769D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61103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-</w:t>
      </w:r>
      <w:r w:rsidR="002073E7" w:rsidRPr="00450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1103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контрольно-измерительные материалы (контрольные работы, промежуточная аттестация);</w:t>
      </w:r>
    </w:p>
    <w:p w:rsidR="00611038" w:rsidRPr="00611038" w:rsidRDefault="00611038" w:rsidP="00E769D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61103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-</w:t>
      </w:r>
      <w:r w:rsidR="002073E7" w:rsidRPr="004506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611038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календарно-тематическое планирование.</w:t>
      </w:r>
    </w:p>
    <w:p w:rsidR="00611038" w:rsidRPr="00611038" w:rsidRDefault="00611038" w:rsidP="00E769D6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1038">
        <w:rPr>
          <w:rFonts w:ascii="Times New Roman" w:eastAsia="Times New Roman" w:hAnsi="Times New Roman" w:cs="Times New Roman"/>
          <w:sz w:val="24"/>
          <w:szCs w:val="24"/>
        </w:rPr>
        <w:t xml:space="preserve">Структура рабочей учебной программы полностью отражает основные идеи и предметные темы стандарта </w:t>
      </w:r>
      <w:r w:rsidRPr="00611038">
        <w:rPr>
          <w:rFonts w:ascii="Times New Roman" w:eastAsia="Times New Roman" w:hAnsi="Times New Roman" w:cs="Times New Roman"/>
          <w:i/>
          <w:sz w:val="24"/>
          <w:szCs w:val="24"/>
        </w:rPr>
        <w:t>начального общего образования</w:t>
      </w:r>
      <w:r w:rsidRPr="00611038">
        <w:rPr>
          <w:rFonts w:ascii="Times New Roman" w:eastAsia="Times New Roman" w:hAnsi="Times New Roman" w:cs="Times New Roman"/>
          <w:sz w:val="24"/>
          <w:szCs w:val="24"/>
        </w:rPr>
        <w:t xml:space="preserve"> по предмету "«Иностранный </w:t>
      </w:r>
      <w:r w:rsidRPr="00611038">
        <w:rPr>
          <w:rFonts w:ascii="Times New Roman" w:eastAsia="Times New Roman" w:hAnsi="Times New Roman" w:cs="Times New Roman"/>
          <w:sz w:val="24"/>
          <w:szCs w:val="24"/>
        </w:rPr>
        <w:lastRenderedPageBreak/>
        <w:t>(английский) язык»" и по сути, представляет его развернутый вариант с кратким раскрытием разделов и предметных тем.</w:t>
      </w:r>
    </w:p>
    <w:p w:rsidR="00611038" w:rsidRPr="00611038" w:rsidRDefault="004F6CDD" w:rsidP="004F6CDD">
      <w:pPr>
        <w:tabs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CD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11038" w:rsidRPr="00611038">
        <w:rPr>
          <w:rFonts w:ascii="Times New Roman" w:eastAsia="Times New Roman" w:hAnsi="Times New Roman" w:cs="Times New Roman"/>
          <w:sz w:val="24"/>
          <w:szCs w:val="24"/>
        </w:rPr>
        <w:t>Настоящая программа учитывает воспитательный компонент уроков в соответствии с модулем «Школьный урок» примерной программы воспитания.</w:t>
      </w:r>
    </w:p>
    <w:p w:rsidR="00611038" w:rsidRPr="00611038" w:rsidRDefault="00611038" w:rsidP="00E769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038" w:rsidRPr="00611038" w:rsidRDefault="00611038" w:rsidP="00E769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729" w:rsidRPr="00611038" w:rsidRDefault="007D5729" w:rsidP="00E769D6">
      <w:pPr>
        <w:jc w:val="both"/>
      </w:pPr>
    </w:p>
    <w:sectPr w:rsidR="007D5729" w:rsidRPr="00611038" w:rsidSect="00E7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5056C"/>
    <w:multiLevelType w:val="multilevel"/>
    <w:tmpl w:val="6460328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038"/>
    <w:rsid w:val="002073E7"/>
    <w:rsid w:val="002D16FE"/>
    <w:rsid w:val="004F6CDD"/>
    <w:rsid w:val="00611038"/>
    <w:rsid w:val="00646444"/>
    <w:rsid w:val="00670645"/>
    <w:rsid w:val="00794DCA"/>
    <w:rsid w:val="007D5729"/>
    <w:rsid w:val="00802FF5"/>
    <w:rsid w:val="009C679B"/>
    <w:rsid w:val="00A968A3"/>
    <w:rsid w:val="00C636BE"/>
    <w:rsid w:val="00E04B2B"/>
    <w:rsid w:val="00E7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1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6110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1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6110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10</cp:revision>
  <dcterms:created xsi:type="dcterms:W3CDTF">2022-10-11T04:48:00Z</dcterms:created>
  <dcterms:modified xsi:type="dcterms:W3CDTF">2023-03-20T06:53:00Z</dcterms:modified>
</cp:coreProperties>
</file>