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DA" w:rsidRDefault="00E904B9" w:rsidP="003A66B7">
      <w:pPr>
        <w:pStyle w:val="a3"/>
        <w:widowControl w:val="0"/>
        <w:ind w:left="1080"/>
        <w:rPr>
          <w:rFonts w:eastAsia="Courier New"/>
          <w:b/>
          <w:color w:val="000000"/>
          <w:lang w:val="en-US" w:bidi="ru-RU"/>
        </w:rPr>
      </w:pPr>
      <w:r w:rsidRPr="00690769">
        <w:rPr>
          <w:rFonts w:eastAsia="Courier New"/>
          <w:b/>
          <w:color w:val="000000"/>
          <w:lang w:bidi="ru-RU"/>
        </w:rPr>
        <w:t>Аннотация  к рабочей п</w:t>
      </w:r>
      <w:r w:rsidR="00F50137">
        <w:rPr>
          <w:rFonts w:eastAsia="Courier New"/>
          <w:b/>
          <w:color w:val="000000"/>
          <w:lang w:bidi="ru-RU"/>
        </w:rPr>
        <w:t>рограмме «Подвижные игры</w:t>
      </w:r>
      <w:r w:rsidRPr="00690769">
        <w:rPr>
          <w:rFonts w:eastAsia="Courier New"/>
          <w:b/>
          <w:color w:val="000000"/>
          <w:lang w:bidi="ru-RU"/>
        </w:rPr>
        <w:t>» для 1-4 классов</w:t>
      </w:r>
    </w:p>
    <w:p w:rsidR="003A66B7" w:rsidRPr="003A66B7" w:rsidRDefault="003A66B7" w:rsidP="003A66B7">
      <w:pPr>
        <w:pStyle w:val="a3"/>
        <w:widowControl w:val="0"/>
        <w:ind w:left="1080"/>
        <w:rPr>
          <w:rFonts w:eastAsia="Courier New"/>
          <w:b/>
          <w:color w:val="000000"/>
          <w:lang w:val="en-US" w:bidi="ru-RU"/>
        </w:rPr>
      </w:pPr>
    </w:p>
    <w:p w:rsidR="003B56DA" w:rsidRPr="003B56DA" w:rsidRDefault="003B56DA" w:rsidP="003A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B56DA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курса внеурочной деятельности </w:t>
      </w: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«Подвижные игры» имеет спортивно</w:t>
      </w:r>
      <w:r w:rsidR="00086883"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-оздоровительную направленность,</w:t>
      </w:r>
      <w:r w:rsidRPr="003B56DA">
        <w:rPr>
          <w:rFonts w:ascii="Times New Roman" w:eastAsia="Calibri" w:hAnsi="Times New Roman" w:cs="Times New Roman"/>
          <w:sz w:val="24"/>
          <w:szCs w:val="24"/>
        </w:rPr>
        <w:t xml:space="preserve"> адресова</w:t>
      </w:r>
      <w:r w:rsidRPr="00086883">
        <w:rPr>
          <w:rFonts w:ascii="Times New Roman" w:eastAsia="Calibri" w:hAnsi="Times New Roman" w:cs="Times New Roman"/>
          <w:sz w:val="24"/>
          <w:szCs w:val="24"/>
        </w:rPr>
        <w:t>на обучающимся 1</w:t>
      </w:r>
      <w:r w:rsidRPr="003B56DA">
        <w:rPr>
          <w:rFonts w:ascii="Times New Roman" w:eastAsia="Calibri" w:hAnsi="Times New Roman" w:cs="Times New Roman"/>
          <w:sz w:val="24"/>
          <w:szCs w:val="24"/>
        </w:rPr>
        <w:t xml:space="preserve">-4 классов,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осваивающих адаптированную основную общеобразовательную программу начального общего образования </w:t>
      </w: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обучающихся с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ЗПР</w:t>
      </w:r>
      <w:r w:rsidRPr="003B56DA">
        <w:rPr>
          <w:rFonts w:ascii="Times New Roman" w:eastAsia="Calibri" w:hAnsi="Times New Roman" w:cs="Times New Roman"/>
          <w:sz w:val="24"/>
          <w:szCs w:val="24"/>
        </w:rPr>
        <w:t xml:space="preserve"> (Вариант 7.1) ГКООУ «Санаторная школа-интернат № 4» г. Оренбурга.</w:t>
      </w:r>
    </w:p>
    <w:p w:rsidR="003B56DA" w:rsidRPr="003B56DA" w:rsidRDefault="003A66B7" w:rsidP="003A6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3B56DA" w:rsidRPr="003B56DA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действующих редакций следующих документов: </w:t>
      </w:r>
    </w:p>
    <w:p w:rsidR="003B56DA" w:rsidRPr="003B56DA" w:rsidRDefault="003B56DA" w:rsidP="003A66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3B56DA" w:rsidRPr="003B56DA" w:rsidRDefault="003B56DA" w:rsidP="003A66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бр.науки России от 30 августа 2013г. N1015;</w:t>
      </w:r>
    </w:p>
    <w:p w:rsidR="003B56DA" w:rsidRPr="003B56DA" w:rsidRDefault="003B56DA" w:rsidP="003A66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 и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адаптированной образовательной программе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10 июня 2015г. №26;</w:t>
      </w:r>
    </w:p>
    <w:p w:rsidR="003B56DA" w:rsidRPr="003B56DA" w:rsidRDefault="003B56DA" w:rsidP="003A66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бр.науки России от 6 октября 2009г. N373;</w:t>
      </w:r>
    </w:p>
    <w:p w:rsidR="003B56DA" w:rsidRPr="003B56DA" w:rsidRDefault="003B56DA" w:rsidP="003A66B7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утверждённый приказом Мин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бр.науки России от 19 декабря 2014г. N1598;</w:t>
      </w:r>
    </w:p>
    <w:p w:rsidR="003B56DA" w:rsidRPr="003B56DA" w:rsidRDefault="003B56DA" w:rsidP="003A66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стандарт «Специалист в области воспитания», утвержденный </w:t>
      </w:r>
      <w:r w:rsidRPr="003B5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Министерства труда и социальной защиты РФ от 10 января 2017г. №10н;</w:t>
      </w:r>
    </w:p>
    <w:p w:rsidR="003B56DA" w:rsidRPr="003B56DA" w:rsidRDefault="003B56DA" w:rsidP="003A66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«Стратегия развития воспитания в Российской Федерации на период до 2025г.», утверждённая распоряжением Правительства РФ от 29 мая 2015г. №996-р;</w:t>
      </w:r>
    </w:p>
    <w:p w:rsidR="003B56DA" w:rsidRPr="003B56DA" w:rsidRDefault="003B56DA" w:rsidP="003A66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развития воспитательной компоненты в общеобразовательной школе (письмо Мин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бр.науки России от 13 мая 2013г. №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ИР-352/09);</w:t>
      </w:r>
      <w:proofErr w:type="gramEnd"/>
    </w:p>
    <w:p w:rsidR="003B56DA" w:rsidRPr="003B56DA" w:rsidRDefault="003B56DA" w:rsidP="003A66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" w:hAnsi="Times New Roman" w:cs="Times New Roman"/>
          <w:color w:val="000000"/>
          <w:spacing w:val="-6"/>
          <w:sz w:val="24"/>
          <w:szCs w:val="24"/>
        </w:rPr>
      </w:pPr>
      <w:r w:rsidRPr="003B56DA">
        <w:rPr>
          <w:rFonts w:ascii="Times New Roman" w:eastAsia="Literaturnaya" w:hAnsi="Times New Roman" w:cs="Times New Roman"/>
          <w:color w:val="000000"/>
          <w:spacing w:val="-6"/>
          <w:sz w:val="24"/>
          <w:szCs w:val="24"/>
        </w:rPr>
        <w:t xml:space="preserve">Примерная основная образовательная программа начального общего образования, </w:t>
      </w:r>
      <w:r w:rsidRPr="003B56DA">
        <w:rPr>
          <w:rFonts w:ascii="Times New Roman" w:eastAsia="Literaturnaya" w:hAnsi="Times New Roman" w:cs="Times New Roman"/>
          <w:bCs/>
          <w:color w:val="000000"/>
          <w:spacing w:val="-6"/>
          <w:sz w:val="24"/>
          <w:szCs w:val="24"/>
        </w:rPr>
        <w:t xml:space="preserve">одобренная </w:t>
      </w:r>
      <w:r w:rsidRPr="003B56DA">
        <w:rPr>
          <w:rFonts w:ascii="Times New Roman" w:eastAsia="Literaturnaya" w:hAnsi="Times New Roman" w:cs="Times New Roman"/>
          <w:color w:val="000000"/>
          <w:spacing w:val="-6"/>
          <w:sz w:val="24"/>
          <w:szCs w:val="24"/>
        </w:rPr>
        <w:t>решением федерального учебно-методического объединения по общему образованию 8 апреля 2015г. (протокол от №</w:t>
      </w:r>
      <w:r w:rsidRPr="003B56DA">
        <w:rPr>
          <w:rFonts w:ascii="Times New Roman" w:eastAsia="Literaturnaya" w:hAnsi="Times New Roman" w:cs="Times New Roman"/>
          <w:color w:val="000000"/>
          <w:sz w:val="24"/>
          <w:szCs w:val="24"/>
        </w:rPr>
        <w:t>1</w:t>
      </w:r>
      <w:r w:rsidRPr="003B56DA">
        <w:rPr>
          <w:rFonts w:ascii="Times New Roman" w:eastAsia="Literaturnaya" w:hAnsi="Times New Roman" w:cs="Times New Roman"/>
          <w:color w:val="000000"/>
          <w:spacing w:val="-6"/>
          <w:sz w:val="24"/>
          <w:szCs w:val="24"/>
        </w:rPr>
        <w:t>/15, в редакции протокола №3/15 от 28 октября 2015г.);</w:t>
      </w:r>
    </w:p>
    <w:p w:rsidR="003B56DA" w:rsidRPr="003B56DA" w:rsidRDefault="003B56DA" w:rsidP="003A6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Literaturnaya" w:hAnsi="Times New Roman" w:cs="Times New Roman"/>
          <w:color w:val="00000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3B56DA">
        <w:rPr>
          <w:rFonts w:ascii="Times New Roman" w:eastAsia="Literaturnay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B56DA">
        <w:rPr>
          <w:rFonts w:ascii="Times New Roman" w:eastAsia="Literaturnaya" w:hAnsi="Times New Roman" w:cs="Times New Roman"/>
          <w:color w:val="000000"/>
          <w:sz w:val="24"/>
          <w:szCs w:val="24"/>
        </w:rPr>
        <w:t xml:space="preserve"> с задержкой психического развития (Варианты 7.1), </w:t>
      </w:r>
      <w:r w:rsidRPr="003B56DA">
        <w:rPr>
          <w:rFonts w:ascii="Times New Roman" w:eastAsia="Literaturnaya" w:hAnsi="Times New Roman" w:cs="Times New Roman"/>
          <w:bCs/>
          <w:color w:val="000000"/>
          <w:sz w:val="24"/>
          <w:szCs w:val="24"/>
        </w:rPr>
        <w:t xml:space="preserve">одобренная </w:t>
      </w:r>
      <w:r w:rsidRPr="003B56DA">
        <w:rPr>
          <w:rFonts w:ascii="Times New Roman" w:eastAsia="Literaturnaya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22 декабря 2015г. (протокол от №4/15);</w:t>
      </w:r>
    </w:p>
    <w:p w:rsidR="003B56DA" w:rsidRPr="003B56DA" w:rsidRDefault="003B56DA" w:rsidP="003A66B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материалы по организац</w:t>
      </w:r>
      <w:r w:rsidR="00086883" w:rsidRPr="00086883">
        <w:rPr>
          <w:rFonts w:ascii="Times New Roman" w:eastAsia="Calibri" w:hAnsi="Times New Roman" w:cs="Times New Roman"/>
          <w:color w:val="000000"/>
          <w:sz w:val="24"/>
          <w:szCs w:val="24"/>
        </w:rPr>
        <w:t>ии внеурочной деятельности в о</w:t>
      </w:r>
      <w:r w:rsidR="003A66B7">
        <w:rPr>
          <w:rFonts w:ascii="Times New Roman" w:eastAsia="Calibri" w:hAnsi="Times New Roman" w:cs="Times New Roman"/>
          <w:color w:val="000000"/>
          <w:sz w:val="24"/>
          <w:szCs w:val="24"/>
        </w:rPr>
        <w:t>бр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азовательных учреждениях, реализующих общеобразовательные программы начального общего образования (письмо Департамента общего образования Мин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бр.науки России N03-296 от 12 мая 2011г.«Об организации внеурочной деятельности при введении федерального государственного образовательного стандарта общего образования»);</w:t>
      </w:r>
    </w:p>
    <w:p w:rsidR="003B56DA" w:rsidRPr="003B56DA" w:rsidRDefault="003B56DA" w:rsidP="003A66B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Инструктивно-методическое письмо министерства образования Оренбургской области №01/15-2119 от 12 апреля 2011г. «Об организации внеурочной деятельности в рамках внедрения ФГОС начального общего образования в Оренбургской области»;</w:t>
      </w:r>
    </w:p>
    <w:p w:rsidR="003B56DA" w:rsidRPr="003B56DA" w:rsidRDefault="003B56DA" w:rsidP="003A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Региональная программа развития воспитательной компоненты в общеобразовательных организациях Оренбургской области / авт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ол. И.И.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/>
        </w:rPr>
        <w:t> </w:t>
      </w:r>
      <w:proofErr w:type="spell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Буева</w:t>
      </w:r>
      <w:proofErr w:type="spell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, А.Н.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/>
        </w:rPr>
        <w:t> 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Моисеева,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Ю.А.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/>
        </w:rPr>
        <w:t> 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Скляренко; </w:t>
      </w:r>
      <w:proofErr w:type="spell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рук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роекта</w:t>
      </w:r>
      <w:proofErr w:type="spell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Г.И.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/>
        </w:rPr>
        <w:t> 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Сафонова; М.Н.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/>
        </w:rPr>
        <w:t> </w:t>
      </w:r>
      <w:proofErr w:type="spell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Крухмалева</w:t>
      </w:r>
      <w:proofErr w:type="spell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 - Оренбург: ООДТДМ, 2014. - 68 с.;</w:t>
      </w:r>
    </w:p>
    <w:p w:rsidR="003B56DA" w:rsidRPr="003B56DA" w:rsidRDefault="003B56DA" w:rsidP="003A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ГКООУ «Санаторная школа-интернат №4» г</w:t>
      </w:r>
      <w:proofErr w:type="gramStart"/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ренбурга;</w:t>
      </w:r>
    </w:p>
    <w:p w:rsidR="003B56DA" w:rsidRPr="003B56DA" w:rsidRDefault="003B56DA" w:rsidP="003A66B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начального </w:t>
      </w: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общего образования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ГКООУ «Санаторная школа-интернат №4» г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ренбурга;</w:t>
      </w:r>
    </w:p>
    <w:p w:rsidR="003B56DA" w:rsidRPr="003B56DA" w:rsidRDefault="003B56DA" w:rsidP="003A66B7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 ГКООУ «Санаторная школа-интернат № 4» г</w:t>
      </w:r>
      <w:proofErr w:type="gramStart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ренбурга; </w:t>
      </w:r>
    </w:p>
    <w:p w:rsidR="003B56DA" w:rsidRPr="003B56DA" w:rsidRDefault="003B56DA" w:rsidP="003A66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</w:t>
      </w: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реализации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 w:rsidRPr="003B56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внеурочной деятельности </w:t>
      </w:r>
      <w:r w:rsidRPr="003B56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ГКООУ </w:t>
      </w: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«Санаторная школа-интернат №4» </w:t>
      </w:r>
      <w:r w:rsidRPr="003B56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</w:t>
      </w:r>
      <w:proofErr w:type="gramStart"/>
      <w:r w:rsidRPr="003B56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.О</w:t>
      </w:r>
      <w:proofErr w:type="gramEnd"/>
      <w:r w:rsidRPr="003B56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ренбурга.</w:t>
      </w:r>
    </w:p>
    <w:p w:rsidR="003B56DA" w:rsidRPr="003B56DA" w:rsidRDefault="003B56DA" w:rsidP="003A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воспитательной деятельности</w:t>
      </w:r>
      <w:r w:rsidRPr="00086883">
        <w:rPr>
          <w:rFonts w:ascii="Times New Roman" w:eastAsia="Trebuchet MS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ГКООУ</w:t>
      </w:r>
      <w:r w:rsidRPr="00086883">
        <w:rPr>
          <w:rFonts w:ascii="Times New Roman" w:eastAsia="Trebuchet MS" w:hAnsi="Times New Roman" w:cs="Times New Roman"/>
          <w:color w:val="000000"/>
          <w:spacing w:val="-8"/>
          <w:sz w:val="24"/>
          <w:szCs w:val="24"/>
          <w:lang w:eastAsia="ru-RU"/>
        </w:rPr>
        <w:t xml:space="preserve"> «</w:t>
      </w:r>
      <w:r w:rsidRPr="00086883">
        <w:rPr>
          <w:rFonts w:ascii="Times New Roman" w:eastAsia="Trebuchet MS" w:hAnsi="Times New Roman" w:cs="Times New Roman"/>
          <w:bCs/>
          <w:color w:val="000000"/>
          <w:spacing w:val="-8"/>
          <w:sz w:val="24"/>
          <w:szCs w:val="24"/>
          <w:lang w:eastAsia="ru-RU"/>
        </w:rPr>
        <w:t>Санаторнаяшкола</w:t>
      </w:r>
      <w:r w:rsidRPr="00086883">
        <w:rPr>
          <w:rFonts w:ascii="Times New Roman" w:eastAsia="Trebuchet MS" w:hAnsi="Times New Roman" w:cs="Times New Roman"/>
          <w:color w:val="000000"/>
          <w:spacing w:val="-8"/>
          <w:sz w:val="24"/>
          <w:szCs w:val="24"/>
          <w:lang w:eastAsia="ru-RU"/>
        </w:rPr>
        <w:t>-</w:t>
      </w:r>
      <w:r w:rsidRPr="00086883">
        <w:rPr>
          <w:rFonts w:ascii="Times New Roman" w:eastAsia="Trebuchet MS" w:hAnsi="Times New Roman" w:cs="Times New Roman"/>
          <w:bCs/>
          <w:color w:val="000000"/>
          <w:spacing w:val="-8"/>
          <w:sz w:val="24"/>
          <w:szCs w:val="24"/>
          <w:lang w:eastAsia="ru-RU"/>
        </w:rPr>
        <w:t>интернат№4</w:t>
      </w:r>
      <w:r w:rsidRPr="00086883">
        <w:rPr>
          <w:rFonts w:ascii="Times New Roman" w:eastAsia="Trebuchet MS" w:hAnsi="Times New Roman" w:cs="Times New Roman"/>
          <w:color w:val="000000"/>
          <w:spacing w:val="-8"/>
          <w:sz w:val="24"/>
          <w:szCs w:val="24"/>
          <w:lang w:eastAsia="ru-RU"/>
        </w:rPr>
        <w:t xml:space="preserve">» </w:t>
      </w:r>
      <w:r w:rsidRPr="00086883">
        <w:rPr>
          <w:rFonts w:ascii="Times New Roman" w:eastAsia="Trebuchet MS" w:hAnsi="Times New Roman" w:cs="Times New Roman"/>
          <w:bCs/>
          <w:color w:val="000000"/>
          <w:spacing w:val="-8"/>
          <w:sz w:val="24"/>
          <w:szCs w:val="24"/>
          <w:lang w:eastAsia="ru-RU"/>
        </w:rPr>
        <w:t>г</w:t>
      </w:r>
      <w:r w:rsidRPr="00086883">
        <w:rPr>
          <w:rFonts w:ascii="Times New Roman" w:eastAsia="Trebuchet MS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086883">
        <w:rPr>
          <w:rFonts w:ascii="Times New Roman" w:eastAsia="Arial" w:hAnsi="Times New Roman" w:cs="Times New Roman"/>
          <w:color w:val="000000"/>
          <w:spacing w:val="-8"/>
          <w:sz w:val="24"/>
          <w:szCs w:val="24"/>
          <w:lang w:val="en-US" w:eastAsia="ru-RU"/>
        </w:rPr>
        <w:t> </w:t>
      </w:r>
      <w:r w:rsidRPr="00086883">
        <w:rPr>
          <w:rFonts w:ascii="Times New Roman" w:eastAsia="Trebuchet MS" w:hAnsi="Times New Roman" w:cs="Times New Roman"/>
          <w:bCs/>
          <w:color w:val="000000"/>
          <w:spacing w:val="-8"/>
          <w:sz w:val="24"/>
          <w:szCs w:val="24"/>
          <w:lang w:eastAsia="ru-RU"/>
        </w:rPr>
        <w:t>Оренбурга</w:t>
      </w: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6DA" w:rsidRPr="00086883" w:rsidRDefault="003B56DA" w:rsidP="003A66B7">
      <w:pPr>
        <w:tabs>
          <w:tab w:val="num" w:pos="709"/>
        </w:tabs>
        <w:spacing w:after="0" w:line="24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 w:rsidRPr="00086883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В силу специфики образовательной деятельности ГКООУ «Санаторная школа-интернат №4» г. Оренбурга при разработке рабочей программы воспитательной деятельности также </w:t>
      </w: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учитывались основные положения следующих документов</w:t>
      </w:r>
      <w:r w:rsidRPr="00086883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56DA" w:rsidRPr="003B56DA" w:rsidRDefault="003B56DA" w:rsidP="003A6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DA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РФ от 29 августа 2013г. №1008;</w:t>
      </w:r>
    </w:p>
    <w:p w:rsidR="003B56DA" w:rsidRPr="00086883" w:rsidRDefault="003B56DA" w:rsidP="003A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 w:rsidRPr="00086883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>Письмо Мин</w:t>
      </w:r>
      <w:proofErr w:type="gramStart"/>
      <w:r w:rsidRPr="00086883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086883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>бр.науки России от 7 июня 2013г. №ИР 535/07 «О коррекционном и инклюзивном образовании обучающихся».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учитывает при организации внеурочной (внеклассной) воспитательной деятельности по предмету основные направления воспитательной деятельности ГКООУ «Санаторная школа-интернат №4» г. Оренбурга: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</w:t>
      </w:r>
      <w:proofErr w:type="gramStart"/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развитие л</w:t>
      </w:r>
      <w:r w:rsidR="003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ичности  каждого  обучающегося </w:t>
      </w: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3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знаний и умений </w:t>
      </w: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увеличенной двигательной активности младших школьников.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способствует решению задач: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знаний и представлений о здоровом образе жизни;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правилам поведения в процессе коллективных действий;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Расширение кругозора младших школьников.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активности, самостоятельности, ответственности;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Воспитание чувства коллективизма;</w:t>
      </w:r>
    </w:p>
    <w:p w:rsidR="003B56DA" w:rsidRPr="003B56DA" w:rsidRDefault="003B56DA" w:rsidP="003A66B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3B56DA" w:rsidRPr="003B56DA" w:rsidRDefault="003B56DA" w:rsidP="003A66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B5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программы —</w:t>
      </w:r>
    </w:p>
    <w:p w:rsidR="000257C9" w:rsidRPr="00086883" w:rsidRDefault="003B56DA" w:rsidP="003A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успеха,</w:t>
      </w:r>
      <w:r w:rsidRPr="003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младших школьников мотивацию сохранения и приумножения здоровья средством подвижной игры.</w:t>
      </w:r>
      <w:r w:rsidR="000257C9"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подвижные игры являются важнейшим средством развития физической активности младших школьников, одним из самых любимых и полезных </w:t>
      </w:r>
      <w:proofErr w:type="gramStart"/>
      <w:r w:rsidR="000257C9"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="000257C9"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данного возраста. В основе подвижных игр лежат физические упражнения, движения, в ходе выполнения</w:t>
      </w:r>
      <w:proofErr w:type="gramStart"/>
      <w:r w:rsidR="000257C9"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0257C9" w:rsidRPr="000257C9" w:rsidRDefault="000257C9" w:rsidP="003A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обучающихся</w:t>
      </w:r>
      <w:proofErr w:type="gramStart"/>
      <w:r w:rsidRPr="0002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2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реодолевают ряд препятствий, стремятся достигнуть определённой ,заранее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0257C9" w:rsidRPr="000257C9" w:rsidRDefault="000257C9" w:rsidP="003A6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C9">
        <w:rPr>
          <w:rFonts w:ascii="Times New Roman" w:eastAsia="Calibri" w:hAnsi="Times New Roman" w:cs="Times New Roman"/>
          <w:sz w:val="24"/>
          <w:szCs w:val="24"/>
        </w:rPr>
        <w:t>На изучение курса внеурочной деятельности «Подвижные игры» отведено 34 часа.</w:t>
      </w:r>
    </w:p>
    <w:p w:rsidR="000257C9" w:rsidRPr="000257C9" w:rsidRDefault="000257C9" w:rsidP="003A6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C9">
        <w:rPr>
          <w:rFonts w:ascii="Times New Roman" w:eastAsia="Calibri" w:hAnsi="Times New Roman" w:cs="Times New Roman"/>
          <w:sz w:val="24"/>
          <w:szCs w:val="24"/>
        </w:rPr>
        <w:t>Рабочая программа курс внеурочной деятельности «Подвижные игры»</w:t>
      </w:r>
      <w:r w:rsidR="003A6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883">
        <w:rPr>
          <w:rFonts w:ascii="Times New Roman" w:eastAsia="Calibri" w:hAnsi="Times New Roman" w:cs="Times New Roman"/>
          <w:sz w:val="24"/>
          <w:szCs w:val="24"/>
        </w:rPr>
        <w:t xml:space="preserve">адресована </w:t>
      </w:r>
      <w:proofErr w:type="gramStart"/>
      <w:r w:rsidRPr="0008688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688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257C9">
        <w:rPr>
          <w:rFonts w:ascii="Times New Roman" w:eastAsia="Calibri" w:hAnsi="Times New Roman" w:cs="Times New Roman"/>
          <w:sz w:val="24"/>
          <w:szCs w:val="24"/>
        </w:rPr>
        <w:t xml:space="preserve">-4 классов, </w:t>
      </w:r>
      <w:r w:rsidRPr="00025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осваивающих адаптированную основную общеобразовательную программу начального общего образования </w:t>
      </w:r>
      <w:r w:rsidRPr="00025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обучающихся с </w:t>
      </w:r>
      <w:r w:rsidRPr="00025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ЗПР </w:t>
      </w:r>
    </w:p>
    <w:p w:rsidR="000257C9" w:rsidRPr="000257C9" w:rsidRDefault="000257C9" w:rsidP="003A66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C9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обучения. 34 часа (1 час в неделю, 34учебные недели</w:t>
      </w:r>
      <w:r w:rsidRPr="00086883">
        <w:rPr>
          <w:rFonts w:ascii="Times New Roman" w:eastAsia="Calibri" w:hAnsi="Times New Roman" w:cs="Times New Roman"/>
          <w:sz w:val="24"/>
          <w:szCs w:val="24"/>
        </w:rPr>
        <w:t xml:space="preserve"> 1 -4</w:t>
      </w:r>
      <w:r w:rsidR="00086883" w:rsidRPr="00086883">
        <w:rPr>
          <w:rFonts w:ascii="Times New Roman" w:eastAsia="Calibri" w:hAnsi="Times New Roman" w:cs="Times New Roman"/>
          <w:sz w:val="24"/>
          <w:szCs w:val="24"/>
        </w:rPr>
        <w:t>класс)</w:t>
      </w:r>
      <w:r w:rsidRPr="000257C9">
        <w:rPr>
          <w:rFonts w:ascii="Times New Roman" w:eastAsia="Calibri" w:hAnsi="Times New Roman" w:cs="Times New Roman"/>
          <w:sz w:val="24"/>
          <w:szCs w:val="24"/>
        </w:rPr>
        <w:t>.</w:t>
      </w:r>
      <w:r w:rsidR="003A6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Рабочая  программа определяет содержание и структуру учебного</w:t>
      </w:r>
      <w:r w:rsidRPr="00025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материала, </w:t>
      </w:r>
      <w:r w:rsidR="003A6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последовательность его изучения, пути формирования системы знаний, умений,</w:t>
      </w:r>
      <w:r w:rsidRPr="00025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способов деятельности развития, воспитания и социализации обучающихся</w:t>
      </w:r>
      <w:proofErr w:type="gramStart"/>
      <w:r w:rsidRPr="00025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.П</w:t>
      </w:r>
      <w:proofErr w:type="gramEnd"/>
      <w:r w:rsidRPr="00025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рограмма по курсу внеурочной</w:t>
      </w:r>
      <w:r w:rsidR="003A66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деятельности «Подвижные игры» рассчитана на </w:t>
      </w:r>
      <w:r w:rsidRPr="00025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час в </w:t>
      </w:r>
      <w:r w:rsidR="00086883" w:rsidRPr="000868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неделю</w:t>
      </w:r>
      <w:r w:rsidR="00086883" w:rsidRPr="00086883">
        <w:rPr>
          <w:rFonts w:ascii="Times New Roman" w:eastAsia="Calibri" w:hAnsi="Times New Roman" w:cs="Times New Roman"/>
          <w:sz w:val="24"/>
          <w:szCs w:val="24"/>
        </w:rPr>
        <w:t>.</w:t>
      </w:r>
      <w:r w:rsidR="003A6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</w:t>
      </w:r>
      <w:r w:rsidRPr="0002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</w:t>
      </w:r>
      <w:r w:rsidR="003A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занятий - </w:t>
      </w:r>
      <w:r w:rsidRPr="0002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минут.</w:t>
      </w:r>
    </w:p>
    <w:bookmarkEnd w:id="0"/>
    <w:p w:rsidR="003B56DA" w:rsidRPr="003B56DA" w:rsidRDefault="003B56DA" w:rsidP="003A66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sectPr w:rsidR="003B56DA" w:rsidRPr="003B56DA" w:rsidSect="0039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E88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96BDB"/>
    <w:multiLevelType w:val="multilevel"/>
    <w:tmpl w:val="041E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2755"/>
    <w:multiLevelType w:val="hybridMultilevel"/>
    <w:tmpl w:val="4EDCD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6E1"/>
    <w:multiLevelType w:val="multilevel"/>
    <w:tmpl w:val="041E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3689D"/>
    <w:multiLevelType w:val="multilevel"/>
    <w:tmpl w:val="258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10AFC"/>
    <w:multiLevelType w:val="multilevel"/>
    <w:tmpl w:val="3B2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1C"/>
    <w:rsid w:val="000257C9"/>
    <w:rsid w:val="00086883"/>
    <w:rsid w:val="000879CF"/>
    <w:rsid w:val="002E461C"/>
    <w:rsid w:val="00394389"/>
    <w:rsid w:val="003A66B7"/>
    <w:rsid w:val="003B56DA"/>
    <w:rsid w:val="004A1FA2"/>
    <w:rsid w:val="0052282E"/>
    <w:rsid w:val="008F332B"/>
    <w:rsid w:val="00C71569"/>
    <w:rsid w:val="00E904B9"/>
    <w:rsid w:val="00F5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0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0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F930-EB10-41F9-ADDE-4DED96B8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11</cp:revision>
  <dcterms:created xsi:type="dcterms:W3CDTF">2022-10-09T08:51:00Z</dcterms:created>
  <dcterms:modified xsi:type="dcterms:W3CDTF">2023-03-20T07:01:00Z</dcterms:modified>
</cp:coreProperties>
</file>